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11" w:rsidRDefault="00A53211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1E99">
        <w:rPr>
          <w:rFonts w:ascii="Times New Roman" w:hAnsi="Times New Roman"/>
          <w:b/>
          <w:bCs/>
          <w:sz w:val="32"/>
          <w:szCs w:val="32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proofErr w:type="spellStart"/>
      <w:r w:rsidR="00AD6ECB">
        <w:rPr>
          <w:rFonts w:ascii="Times New Roman" w:hAnsi="Times New Roman"/>
          <w:b/>
          <w:bCs/>
          <w:sz w:val="32"/>
          <w:szCs w:val="32"/>
        </w:rPr>
        <w:t>Новопоселеновского</w:t>
      </w:r>
      <w:proofErr w:type="spellEnd"/>
      <w:r w:rsidRPr="00D01E99">
        <w:rPr>
          <w:rFonts w:ascii="Times New Roman" w:hAnsi="Times New Roman"/>
          <w:b/>
          <w:bCs/>
          <w:sz w:val="32"/>
          <w:szCs w:val="32"/>
        </w:rPr>
        <w:t xml:space="preserve"> сельсовета Курского района Курской области, и ежемесячной доплаты к пенсии выборным должностным лицам</w:t>
      </w:r>
    </w:p>
    <w:p w:rsidR="00A53211" w:rsidRDefault="00A53211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нормативных правовых актов, 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527E35">
        <w:rPr>
          <w:rFonts w:ascii="Times New Roman" w:hAnsi="Times New Roman"/>
          <w:b/>
          <w:bCs/>
          <w:color w:val="000000"/>
          <w:sz w:val="28"/>
          <w:szCs w:val="28"/>
        </w:rPr>
        <w:t>регулирующих</w:t>
      </w:r>
      <w:proofErr w:type="gramEnd"/>
      <w:r w:rsidRPr="00527E35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предоставление муниципальной услуги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527E35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527E35">
        <w:rPr>
          <w:rFonts w:ascii="Times New Roman" w:hAnsi="Times New Roman"/>
          <w:bCs/>
          <w:color w:val="000000"/>
          <w:sz w:val="28"/>
          <w:szCs w:val="28"/>
        </w:rPr>
        <w:t xml:space="preserve"> правда», № 5, 14.01.1999, «Сборник законодательства Курской области», № 16, 1998.);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527E35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527E35">
        <w:rPr>
          <w:rFonts w:ascii="Times New Roman" w:hAnsi="Times New Roman"/>
          <w:bCs/>
          <w:color w:val="000000"/>
          <w:sz w:val="28"/>
          <w:szCs w:val="28"/>
        </w:rPr>
        <w:t xml:space="preserve"> Правда» от  30.11.2013, № 143);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527E35">
        <w:rPr>
          <w:rFonts w:ascii="Times New Roman" w:hAnsi="Times New Roman"/>
          <w:bCs/>
          <w:color w:val="000000"/>
          <w:sz w:val="28"/>
          <w:szCs w:val="28"/>
        </w:rPr>
        <w:t>Курская</w:t>
      </w:r>
      <w:proofErr w:type="gramEnd"/>
      <w:r w:rsidRPr="00527E35">
        <w:rPr>
          <w:rFonts w:ascii="Times New Roman" w:hAnsi="Times New Roman"/>
          <w:bCs/>
          <w:color w:val="000000"/>
          <w:sz w:val="28"/>
          <w:szCs w:val="28"/>
        </w:rPr>
        <w:t xml:space="preserve"> правда» 22 июня 2007 г. № 89 (дополнительный выпуск);</w:t>
      </w:r>
    </w:p>
    <w:p w:rsidR="00527E35" w:rsidRPr="00527E35" w:rsidRDefault="00527E35" w:rsidP="00527E35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27E35">
        <w:rPr>
          <w:rFonts w:ascii="Times New Roman" w:hAnsi="Times New Roman"/>
          <w:bCs/>
          <w:color w:val="000000"/>
          <w:sz w:val="28"/>
          <w:szCs w:val="28"/>
        </w:rPr>
        <w:t xml:space="preserve">- распоряжением  Администрации Курской области от 18.05.2015 № 350-ра «Об утверждении типового (рекомендуемого) перечня  </w:t>
      </w:r>
      <w:r w:rsidRPr="00527E35">
        <w:rPr>
          <w:rFonts w:ascii="Times New Roman" w:hAnsi="Times New Roman"/>
          <w:bCs/>
          <w:color w:val="000000"/>
          <w:sz w:val="28"/>
          <w:szCs w:val="28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D6ECB" w:rsidRDefault="00AD6ECB" w:rsidP="00AD6ECB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постановлением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района Курской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области от18.06.2018 г. № 151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F56EB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Курского </w:t>
      </w:r>
      <w:r w:rsidRPr="00F56EB0">
        <w:rPr>
          <w:rFonts w:ascii="Times New Roman" w:hAnsi="Times New Roman"/>
          <w:bCs/>
          <w:color w:val="000000"/>
          <w:sz w:val="28"/>
          <w:szCs w:val="28"/>
        </w:rPr>
        <w:t>района Курской области»;</w:t>
      </w:r>
    </w:p>
    <w:p w:rsidR="00AD6ECB" w:rsidRPr="00CF01FC" w:rsidRDefault="00AD6ECB" w:rsidP="00AD6ECB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color w:val="auto"/>
          <w:sz w:val="28"/>
          <w:szCs w:val="28"/>
        </w:rPr>
      </w:pP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 района от </w:t>
      </w:r>
      <w:r>
        <w:rPr>
          <w:rFonts w:ascii="Times New Roman" w:hAnsi="Times New Roman"/>
          <w:bCs/>
          <w:color w:val="auto"/>
          <w:sz w:val="28"/>
          <w:szCs w:val="28"/>
        </w:rPr>
        <w:t>26</w:t>
      </w:r>
      <w:r w:rsidRPr="00CF01FC">
        <w:rPr>
          <w:rFonts w:ascii="Times New Roman" w:hAnsi="Times New Roman"/>
          <w:bCs/>
          <w:color w:val="auto"/>
          <w:sz w:val="28"/>
          <w:szCs w:val="28"/>
        </w:rPr>
        <w:t>.10.2018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 № 339</w:t>
      </w: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CF01FC">
        <w:rPr>
          <w:rFonts w:ascii="Times New Roman" w:hAnsi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 муниципальных услуг»</w:t>
      </w:r>
    </w:p>
    <w:p w:rsidR="00AD6ECB" w:rsidRPr="00CF01FC" w:rsidRDefault="00AD6ECB" w:rsidP="00AD6ECB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01 июля 2015 года   № 182-а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и её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области»</w:t>
      </w:r>
    </w:p>
    <w:p w:rsidR="00AD6ECB" w:rsidRPr="00CF01FC" w:rsidRDefault="00AD6ECB" w:rsidP="00AD6ECB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- Устав муницип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Новопоселеновский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27 мая 2005г. №53-3-13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, зарегистрированном в Главном управлении Министерства юстиции Российской Федерации по Центральному федеральному округу 24 октября 2005г., государственный регистрационный № ru.465113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122005001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340158" w:rsidRPr="00C850F4" w:rsidRDefault="00340158" w:rsidP="003401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решением Собрания депутатов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от 03.02.2016 г №159/15-59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 назначения ежемесячной доплаты к трудовой пенсии, по старости лицам</w:t>
      </w: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замещавшим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должности муниципальной службы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 Курской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перерасчета ее размера и выплаты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40158" w:rsidRPr="00C850F4" w:rsidRDefault="00340158" w:rsidP="003401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решением Собрания депутатов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бласти от 03.02.2016 г №159-5-59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назначения, перерасчета и выплаты ежемесячной доплаты к страховой пенсии  по старости (инвалидности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)Г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лаве муниципального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</w:t>
      </w:r>
      <w:r w:rsidRPr="00C85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Курского  района   Курской области </w:t>
      </w:r>
    </w:p>
    <w:p w:rsidR="0026381F" w:rsidRPr="00722778" w:rsidRDefault="0026381F" w:rsidP="007227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6381F" w:rsidRPr="00722778" w:rsidSect="006F451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FC1" w:rsidRDefault="00882FC1" w:rsidP="006F451F">
      <w:pPr>
        <w:spacing w:after="0" w:line="240" w:lineRule="auto"/>
      </w:pPr>
      <w:r>
        <w:separator/>
      </w:r>
    </w:p>
  </w:endnote>
  <w:endnote w:type="continuationSeparator" w:id="0">
    <w:p w:rsidR="00882FC1" w:rsidRDefault="00882FC1" w:rsidP="006F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FC1" w:rsidRDefault="00882FC1" w:rsidP="006F451F">
      <w:pPr>
        <w:spacing w:after="0" w:line="240" w:lineRule="auto"/>
      </w:pPr>
      <w:r>
        <w:separator/>
      </w:r>
    </w:p>
  </w:footnote>
  <w:footnote w:type="continuationSeparator" w:id="0">
    <w:p w:rsidR="00882FC1" w:rsidRDefault="00882FC1" w:rsidP="006F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96D" w:rsidRDefault="00162977" w:rsidP="006809C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381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0158">
      <w:rPr>
        <w:rStyle w:val="a6"/>
        <w:noProof/>
      </w:rPr>
      <w:t>2</w:t>
    </w:r>
    <w:r>
      <w:rPr>
        <w:rStyle w:val="a6"/>
      </w:rPr>
      <w:fldChar w:fldCharType="end"/>
    </w:r>
  </w:p>
  <w:p w:rsidR="003E296D" w:rsidRDefault="00882F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7E35"/>
    <w:rsid w:val="00162977"/>
    <w:rsid w:val="0026381F"/>
    <w:rsid w:val="00340158"/>
    <w:rsid w:val="00386CBE"/>
    <w:rsid w:val="00527E35"/>
    <w:rsid w:val="006F451F"/>
    <w:rsid w:val="00722778"/>
    <w:rsid w:val="00882FC1"/>
    <w:rsid w:val="00A53211"/>
    <w:rsid w:val="00AD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527E35"/>
    <w:rPr>
      <w:b/>
      <w:bCs/>
    </w:rPr>
  </w:style>
  <w:style w:type="paragraph" w:styleId="a4">
    <w:name w:val="header"/>
    <w:basedOn w:val="a"/>
    <w:link w:val="a5"/>
    <w:uiPriority w:val="99"/>
    <w:rsid w:val="00527E3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27E35"/>
    <w:rPr>
      <w:rFonts w:ascii="Times New Roman" w:eastAsia="Calibri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527E35"/>
  </w:style>
  <w:style w:type="paragraph" w:customStyle="1" w:styleId="1">
    <w:name w:val="Абзац списка1"/>
    <w:uiPriority w:val="99"/>
    <w:rsid w:val="00527E35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a7">
    <w:name w:val="Базовый"/>
    <w:uiPriority w:val="99"/>
    <w:rsid w:val="00527E3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4</cp:revision>
  <dcterms:created xsi:type="dcterms:W3CDTF">2019-01-28T03:54:00Z</dcterms:created>
  <dcterms:modified xsi:type="dcterms:W3CDTF">2021-06-07T12:38:00Z</dcterms:modified>
</cp:coreProperties>
</file>